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1B2F" w14:textId="426B411F" w:rsidR="006409E2" w:rsidRDefault="00BC54AF" w:rsidP="00D6459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West Tennessee Legal Services Board of Directors</w:t>
      </w:r>
    </w:p>
    <w:p w14:paraId="27AE10F0" w14:textId="18D83DEC" w:rsidR="00BC54AF" w:rsidRDefault="00BC54AF" w:rsidP="00D6459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Minutes of </w:t>
      </w:r>
      <w:r w:rsidR="00D943F5">
        <w:rPr>
          <w:rFonts w:ascii="Calibri" w:hAnsi="Calibri" w:cs="Calibri"/>
          <w:b/>
          <w:bCs/>
        </w:rPr>
        <w:t>July 25, 2022 Board Meeting, held via Zoom</w:t>
      </w:r>
    </w:p>
    <w:p w14:paraId="3ACC4E11" w14:textId="4ADBB904" w:rsidR="00D943F5" w:rsidRDefault="00D943F5" w:rsidP="00D64599">
      <w:pPr>
        <w:jc w:val="center"/>
        <w:rPr>
          <w:rFonts w:ascii="Calibri" w:hAnsi="Calibri" w:cs="Calibri"/>
          <w:b/>
          <w:bCs/>
        </w:rPr>
      </w:pPr>
    </w:p>
    <w:p w14:paraId="6A55BC4C" w14:textId="56991887" w:rsidR="00D943F5" w:rsidRDefault="00D943F5" w:rsidP="00D943F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Present: </w:t>
      </w:r>
      <w:r w:rsidR="00F549A0">
        <w:rPr>
          <w:rFonts w:ascii="Calibri" w:hAnsi="Calibri" w:cs="Calibri"/>
        </w:rPr>
        <w:t xml:space="preserve">Cecil Giles, </w:t>
      </w:r>
      <w:r w:rsidR="001E01D7">
        <w:rPr>
          <w:rFonts w:ascii="Calibri" w:hAnsi="Calibri" w:cs="Calibri"/>
        </w:rPr>
        <w:t xml:space="preserve">Laura Keeton, Michael Tate, Barbara Hudson, John Hamilton, Mary Jo Middlebrooks, </w:t>
      </w:r>
      <w:r w:rsidR="00A5520F">
        <w:rPr>
          <w:rFonts w:ascii="Calibri" w:hAnsi="Calibri" w:cs="Calibri"/>
        </w:rPr>
        <w:t>Vanedda</w:t>
      </w:r>
      <w:r w:rsidR="0003233D">
        <w:rPr>
          <w:rFonts w:ascii="Calibri" w:hAnsi="Calibri" w:cs="Calibri"/>
        </w:rPr>
        <w:t xml:space="preserve"> Webb, </w:t>
      </w:r>
      <w:r w:rsidR="009D7B83">
        <w:rPr>
          <w:rFonts w:ascii="Calibri" w:hAnsi="Calibri" w:cs="Calibri"/>
        </w:rPr>
        <w:t xml:space="preserve">Cathy Clayton, </w:t>
      </w:r>
      <w:r w:rsidR="00E25DFE">
        <w:rPr>
          <w:rFonts w:ascii="Calibri" w:hAnsi="Calibri" w:cs="Calibri"/>
        </w:rPr>
        <w:t>Nhung Nguyen, and Tricia Kost</w:t>
      </w:r>
    </w:p>
    <w:p w14:paraId="7F55562A" w14:textId="07D78D49" w:rsidR="00F43929" w:rsidRDefault="00F43929" w:rsidP="00D943F5">
      <w:pPr>
        <w:rPr>
          <w:rFonts w:ascii="Calibri" w:hAnsi="Calibri" w:cs="Calibri"/>
        </w:rPr>
      </w:pPr>
    </w:p>
    <w:p w14:paraId="7353DF17" w14:textId="5BAF9625" w:rsidR="00F43929" w:rsidRDefault="0003233D" w:rsidP="00D943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meeting was called to order by Vanedda Webb at </w:t>
      </w:r>
      <w:r w:rsidR="005D6115">
        <w:rPr>
          <w:rFonts w:ascii="Calibri" w:hAnsi="Calibri" w:cs="Calibri"/>
        </w:rPr>
        <w:t>5:30pm</w:t>
      </w:r>
      <w:r w:rsidR="00F677DA">
        <w:rPr>
          <w:rFonts w:ascii="Calibri" w:hAnsi="Calibri" w:cs="Calibri"/>
        </w:rPr>
        <w:t>.</w:t>
      </w:r>
    </w:p>
    <w:p w14:paraId="7A1FEAB2" w14:textId="357BA607" w:rsidR="00F677DA" w:rsidRDefault="00F677DA" w:rsidP="00D943F5">
      <w:pPr>
        <w:rPr>
          <w:rFonts w:ascii="Calibri" w:hAnsi="Calibri" w:cs="Calibri"/>
        </w:rPr>
      </w:pPr>
    </w:p>
    <w:p w14:paraId="31AF493B" w14:textId="1E937465" w:rsidR="008413EF" w:rsidRDefault="00F677DA" w:rsidP="00D943F5">
      <w:pPr>
        <w:rPr>
          <w:rFonts w:ascii="Calibri" w:hAnsi="Calibri" w:cs="Calibri"/>
        </w:rPr>
      </w:pPr>
      <w:r w:rsidRPr="00F677DA">
        <w:rPr>
          <w:rFonts w:ascii="Calibri" w:hAnsi="Calibri" w:cs="Calibri"/>
          <w:b/>
          <w:bCs/>
        </w:rPr>
        <w:t>First item of business:</w:t>
      </w:r>
      <w:r>
        <w:rPr>
          <w:rFonts w:ascii="Calibri" w:hAnsi="Calibri" w:cs="Calibri"/>
          <w:b/>
          <w:bCs/>
        </w:rPr>
        <w:t xml:space="preserve"> </w:t>
      </w:r>
      <w:r w:rsidR="008E0E8E">
        <w:rPr>
          <w:rFonts w:ascii="Calibri" w:hAnsi="Calibri" w:cs="Calibri"/>
        </w:rPr>
        <w:t xml:space="preserve">Review and </w:t>
      </w:r>
      <w:r w:rsidR="00E345C8">
        <w:rPr>
          <w:rFonts w:ascii="Calibri" w:hAnsi="Calibri" w:cs="Calibri"/>
        </w:rPr>
        <w:t xml:space="preserve">approval of April 25, 2022 minutes.  </w:t>
      </w:r>
      <w:r w:rsidR="004D3626">
        <w:rPr>
          <w:rFonts w:ascii="Calibri" w:hAnsi="Calibri" w:cs="Calibri"/>
        </w:rPr>
        <w:t xml:space="preserve">Ms. Webb found one typo, which was corrected immediately.  </w:t>
      </w:r>
      <w:r w:rsidR="00FB2889">
        <w:rPr>
          <w:rFonts w:ascii="Calibri" w:hAnsi="Calibri" w:cs="Calibri"/>
        </w:rPr>
        <w:t xml:space="preserve">Mr. Hamilton made a motion to approve as </w:t>
      </w:r>
      <w:r w:rsidR="0032786F">
        <w:rPr>
          <w:rFonts w:ascii="Calibri" w:hAnsi="Calibri" w:cs="Calibri"/>
        </w:rPr>
        <w:t>corrected, Mr.</w:t>
      </w:r>
      <w:r w:rsidR="00FB2889">
        <w:rPr>
          <w:rFonts w:ascii="Calibri" w:hAnsi="Calibri" w:cs="Calibri"/>
        </w:rPr>
        <w:t xml:space="preserve"> Tate seconded</w:t>
      </w:r>
      <w:r w:rsidR="0032786F">
        <w:rPr>
          <w:rFonts w:ascii="Calibri" w:hAnsi="Calibri" w:cs="Calibri"/>
        </w:rPr>
        <w:t>, and the minutes</w:t>
      </w:r>
      <w:r w:rsidR="00FE0FD3">
        <w:rPr>
          <w:rFonts w:ascii="Calibri" w:hAnsi="Calibri" w:cs="Calibri"/>
        </w:rPr>
        <w:t xml:space="preserve"> as corrected</w:t>
      </w:r>
      <w:r w:rsidR="0032786F">
        <w:rPr>
          <w:rFonts w:ascii="Calibri" w:hAnsi="Calibri" w:cs="Calibri"/>
        </w:rPr>
        <w:t xml:space="preserve"> were approved unanimously.</w:t>
      </w:r>
    </w:p>
    <w:p w14:paraId="77D70645" w14:textId="77777777" w:rsidR="00737CEA" w:rsidRDefault="00737CEA" w:rsidP="00D943F5">
      <w:pPr>
        <w:rPr>
          <w:rFonts w:ascii="Calibri" w:hAnsi="Calibri" w:cs="Calibri"/>
          <w:b/>
          <w:bCs/>
        </w:rPr>
      </w:pPr>
    </w:p>
    <w:p w14:paraId="511EF271" w14:textId="167505A8" w:rsidR="0010493E" w:rsidRDefault="008413EF" w:rsidP="0010493E">
      <w:pPr>
        <w:rPr>
          <w:rFonts w:ascii="Calibri" w:hAnsi="Calibri" w:cs="Calibri"/>
          <w:b/>
          <w:bCs/>
        </w:rPr>
      </w:pPr>
      <w:r w:rsidRPr="008413EF">
        <w:rPr>
          <w:rFonts w:ascii="Calibri" w:hAnsi="Calibri" w:cs="Calibri"/>
          <w:b/>
          <w:bCs/>
        </w:rPr>
        <w:t xml:space="preserve">Second item of business: </w:t>
      </w:r>
      <w:r w:rsidR="008E0E8E" w:rsidRPr="008413EF">
        <w:rPr>
          <w:rFonts w:ascii="Calibri" w:hAnsi="Calibri" w:cs="Calibri"/>
          <w:b/>
          <w:bCs/>
        </w:rPr>
        <w:t xml:space="preserve"> </w:t>
      </w:r>
      <w:r w:rsidR="00CE5050">
        <w:rPr>
          <w:rFonts w:ascii="Calibri" w:hAnsi="Calibri" w:cs="Calibri"/>
        </w:rPr>
        <w:t>Program and policy update presented by Ms. Clayton.</w:t>
      </w:r>
      <w:r w:rsidR="0010493E">
        <w:rPr>
          <w:rFonts w:ascii="Calibri" w:hAnsi="Calibri" w:cs="Calibri"/>
        </w:rPr>
        <w:t xml:space="preserve">  Ms. Clayton began by introducing Tricia Kost, WTLS’ new Benefits Coordinator and Executive Assistant.</w:t>
      </w:r>
    </w:p>
    <w:p w14:paraId="31D4F992" w14:textId="2B47CB65" w:rsidR="00737CEA" w:rsidRPr="00E26D96" w:rsidRDefault="00737CEA" w:rsidP="00D943F5">
      <w:pPr>
        <w:rPr>
          <w:rFonts w:ascii="Calibri" w:hAnsi="Calibri" w:cs="Calibri"/>
        </w:rPr>
      </w:pPr>
    </w:p>
    <w:p w14:paraId="32900A8B" w14:textId="39EFD7BC" w:rsidR="007F7637" w:rsidRDefault="00AC1530" w:rsidP="00D943F5">
      <w:pPr>
        <w:rPr>
          <w:rFonts w:ascii="Calibri" w:hAnsi="Calibri" w:cs="Calibri"/>
        </w:rPr>
      </w:pPr>
      <w:r w:rsidRPr="00AC1530">
        <w:rPr>
          <w:rFonts w:ascii="Calibri" w:hAnsi="Calibri" w:cs="Calibri"/>
          <w:u w:val="single"/>
        </w:rPr>
        <w:t>Policy Manual Chan</w:t>
      </w:r>
      <w:r w:rsidR="0069673E">
        <w:rPr>
          <w:rFonts w:ascii="Calibri" w:hAnsi="Calibri" w:cs="Calibri"/>
          <w:u w:val="single"/>
        </w:rPr>
        <w:t>ge</w:t>
      </w:r>
      <w:r w:rsidR="005E2EC7">
        <w:rPr>
          <w:rFonts w:ascii="Calibri" w:hAnsi="Calibri" w:cs="Calibri"/>
        </w:rPr>
        <w:t xml:space="preserve"> </w:t>
      </w:r>
      <w:r w:rsidR="006F13C1">
        <w:rPr>
          <w:rFonts w:ascii="Calibri" w:hAnsi="Calibri" w:cs="Calibri"/>
        </w:rPr>
        <w:t>(require</w:t>
      </w:r>
      <w:r w:rsidR="003D1E94">
        <w:rPr>
          <w:rFonts w:ascii="Calibri" w:hAnsi="Calibri" w:cs="Calibri"/>
        </w:rPr>
        <w:t>d a</w:t>
      </w:r>
      <w:r w:rsidR="006F13C1">
        <w:rPr>
          <w:rFonts w:ascii="Calibri" w:hAnsi="Calibri" w:cs="Calibri"/>
        </w:rPr>
        <w:t xml:space="preserve"> vote) </w:t>
      </w:r>
      <w:r w:rsidR="005E2EC7">
        <w:rPr>
          <w:rFonts w:ascii="Calibri" w:hAnsi="Calibri" w:cs="Calibri"/>
        </w:rPr>
        <w:t>- Over</w:t>
      </w:r>
      <w:r w:rsidR="0069673E">
        <w:rPr>
          <w:rFonts w:ascii="Calibri" w:hAnsi="Calibri" w:cs="Calibri"/>
        </w:rPr>
        <w:t xml:space="preserve"> the last two years we </w:t>
      </w:r>
      <w:r w:rsidR="007C38F6">
        <w:rPr>
          <w:rFonts w:ascii="Calibri" w:hAnsi="Calibri" w:cs="Calibri"/>
        </w:rPr>
        <w:t xml:space="preserve">have been working on updating our policy manual to make it more readable, </w:t>
      </w:r>
      <w:r w:rsidR="009E2B95">
        <w:rPr>
          <w:rFonts w:ascii="Calibri" w:hAnsi="Calibri" w:cs="Calibri"/>
        </w:rPr>
        <w:t>consistent, and relevant.</w:t>
      </w:r>
      <w:r w:rsidR="006A05E6">
        <w:rPr>
          <w:rFonts w:ascii="Calibri" w:hAnsi="Calibri" w:cs="Calibri"/>
        </w:rPr>
        <w:t xml:space="preserve">  Ms. Kost shared her screen to show </w:t>
      </w:r>
      <w:r w:rsidR="000F39E6">
        <w:rPr>
          <w:rFonts w:ascii="Calibri" w:hAnsi="Calibri" w:cs="Calibri"/>
        </w:rPr>
        <w:t xml:space="preserve">the proposed changes </w:t>
      </w:r>
      <w:r w:rsidR="00CC3E1F">
        <w:rPr>
          <w:rFonts w:ascii="Calibri" w:hAnsi="Calibri" w:cs="Calibri"/>
        </w:rPr>
        <w:t>to our policy manual.  Ms.  Clayton reviewed these changes which included</w:t>
      </w:r>
      <w:r w:rsidR="00FF7D84">
        <w:rPr>
          <w:rFonts w:ascii="Calibri" w:hAnsi="Calibri" w:cs="Calibri"/>
        </w:rPr>
        <w:t xml:space="preserve">: </w:t>
      </w:r>
    </w:p>
    <w:p w14:paraId="3504C471" w14:textId="3BE8FC72" w:rsidR="002307DB" w:rsidRDefault="006B7189" w:rsidP="007F76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A50C5" w:rsidRPr="007F7637">
        <w:rPr>
          <w:rFonts w:ascii="Calibri" w:hAnsi="Calibri" w:cs="Calibri"/>
        </w:rPr>
        <w:t>hanging the wording for the title of the document from “Introduction” to “Insurance, Retirement, and Other Benefits”</w:t>
      </w:r>
    </w:p>
    <w:p w14:paraId="639D1BA7" w14:textId="1C484A05" w:rsidR="00F677DA" w:rsidRDefault="006B7189" w:rsidP="007F76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E57740" w:rsidRPr="007F7637">
        <w:rPr>
          <w:rFonts w:ascii="Calibri" w:hAnsi="Calibri" w:cs="Calibri"/>
        </w:rPr>
        <w:t>dding the wording “an additional”</w:t>
      </w:r>
      <w:r w:rsidR="00703E37" w:rsidRPr="007F7637">
        <w:rPr>
          <w:rFonts w:ascii="Calibri" w:hAnsi="Calibri" w:cs="Calibri"/>
        </w:rPr>
        <w:t xml:space="preserve"> </w:t>
      </w:r>
      <w:r w:rsidR="00FC0EED" w:rsidRPr="007F7637">
        <w:rPr>
          <w:rFonts w:ascii="Calibri" w:hAnsi="Calibri" w:cs="Calibri"/>
        </w:rPr>
        <w:t>in reference to</w:t>
      </w:r>
      <w:r w:rsidR="00E960AC" w:rsidRPr="007F7637">
        <w:rPr>
          <w:rFonts w:ascii="Calibri" w:hAnsi="Calibri" w:cs="Calibri"/>
        </w:rPr>
        <w:t xml:space="preserve"> our retirement plan and WTLS’ </w:t>
      </w:r>
      <w:r w:rsidR="007F7637" w:rsidRPr="007F7637">
        <w:rPr>
          <w:rFonts w:ascii="Calibri" w:hAnsi="Calibri" w:cs="Calibri"/>
        </w:rPr>
        <w:t>matching up to an additional 2% policy.</w:t>
      </w:r>
    </w:p>
    <w:p w14:paraId="40A159D4" w14:textId="77744CF9" w:rsidR="002307DB" w:rsidRDefault="006B7189" w:rsidP="007F76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Adding language to convey that WTLS </w:t>
      </w:r>
      <w:r w:rsidR="00B81F2F">
        <w:rPr>
          <w:rFonts w:ascii="Calibri" w:hAnsi="Calibri" w:cs="Calibri"/>
        </w:rPr>
        <w:t xml:space="preserve">doesn’t have much control over what health insurance is going to cost, but we endeavor to make it affordable </w:t>
      </w:r>
      <w:r w:rsidR="000C6C20">
        <w:rPr>
          <w:rFonts w:ascii="Calibri" w:hAnsi="Calibri" w:cs="Calibri"/>
        </w:rPr>
        <w:t>for our employees and strive for employees to pay 10% or less of the total premium.</w:t>
      </w:r>
    </w:p>
    <w:p w14:paraId="43B9D37C" w14:textId="3CE6369B" w:rsidR="007776CD" w:rsidRDefault="007776CD" w:rsidP="007F76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Addition of Gym Reimbursement policy</w:t>
      </w:r>
      <w:r w:rsidR="00BD48C9">
        <w:rPr>
          <w:rFonts w:ascii="Calibri" w:hAnsi="Calibri" w:cs="Calibri"/>
        </w:rPr>
        <w:t>,</w:t>
      </w:r>
      <w:r w:rsidR="00A274EB">
        <w:rPr>
          <w:rFonts w:ascii="Calibri" w:hAnsi="Calibri" w:cs="Calibri"/>
        </w:rPr>
        <w:t xml:space="preserve"> which is up to $20</w:t>
      </w:r>
      <w:r w:rsidR="00A17075">
        <w:rPr>
          <w:rFonts w:ascii="Calibri" w:hAnsi="Calibri" w:cs="Calibri"/>
        </w:rPr>
        <w:t xml:space="preserve"> per month </w:t>
      </w:r>
      <w:r w:rsidR="00A17075" w:rsidRPr="002455DD">
        <w:rPr>
          <w:rFonts w:ascii="Calibri" w:hAnsi="Calibri" w:cs="Calibri"/>
          <w:i/>
          <w:iCs/>
        </w:rPr>
        <w:t>after</w:t>
      </w:r>
      <w:r w:rsidR="00A17075">
        <w:rPr>
          <w:rFonts w:ascii="Calibri" w:hAnsi="Calibri" w:cs="Calibri"/>
        </w:rPr>
        <w:t xml:space="preserve"> 10 visits per month</w:t>
      </w:r>
      <w:r w:rsidR="002455DD">
        <w:rPr>
          <w:rFonts w:ascii="Calibri" w:hAnsi="Calibri" w:cs="Calibri"/>
        </w:rPr>
        <w:t>.</w:t>
      </w:r>
    </w:p>
    <w:p w14:paraId="66C99E11" w14:textId="1C4AF528" w:rsidR="002455DD" w:rsidRDefault="002455DD" w:rsidP="007F76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85068">
        <w:rPr>
          <w:rFonts w:ascii="Calibri" w:hAnsi="Calibri" w:cs="Calibri"/>
        </w:rPr>
        <w:t xml:space="preserve"> strikethrough of a paragraph that was </w:t>
      </w:r>
      <w:r w:rsidR="004839A1">
        <w:rPr>
          <w:rFonts w:ascii="Calibri" w:hAnsi="Calibri" w:cs="Calibri"/>
        </w:rPr>
        <w:t xml:space="preserve">deemed </w:t>
      </w:r>
      <w:r w:rsidR="00285068">
        <w:rPr>
          <w:rFonts w:ascii="Calibri" w:hAnsi="Calibri" w:cs="Calibri"/>
        </w:rPr>
        <w:t>redundant because the information is listed elsewhere.</w:t>
      </w:r>
    </w:p>
    <w:p w14:paraId="02ABCF8F" w14:textId="1DD2CECB" w:rsidR="004839A1" w:rsidRDefault="004839A1" w:rsidP="007F76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addition of an Unpaid Leaves of Absence policy</w:t>
      </w:r>
      <w:r w:rsidR="005259D0">
        <w:rPr>
          <w:rFonts w:ascii="Calibri" w:hAnsi="Calibri" w:cs="Calibri"/>
        </w:rPr>
        <w:t>.</w:t>
      </w:r>
    </w:p>
    <w:p w14:paraId="3B53F0F4" w14:textId="3F9E5FE4" w:rsidR="005259D0" w:rsidRDefault="005259D0" w:rsidP="007F76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Limited Flex time</w:t>
      </w:r>
      <w:r w:rsidR="0096200B">
        <w:rPr>
          <w:rFonts w:ascii="Calibri" w:hAnsi="Calibri" w:cs="Calibri"/>
        </w:rPr>
        <w:t xml:space="preserve"> – </w:t>
      </w:r>
      <w:r w:rsidR="00597A4A">
        <w:rPr>
          <w:rFonts w:ascii="Calibri" w:hAnsi="Calibri" w:cs="Calibri"/>
        </w:rPr>
        <w:t xml:space="preserve">updated wording to state employees with advance approval from </w:t>
      </w:r>
      <w:r w:rsidR="00467D0B">
        <w:rPr>
          <w:rFonts w:ascii="Calibri" w:hAnsi="Calibri" w:cs="Calibri"/>
        </w:rPr>
        <w:t>their supervisor can take time off during working hours for personal business</w:t>
      </w:r>
      <w:r w:rsidR="00C723E9">
        <w:rPr>
          <w:rFonts w:ascii="Calibri" w:hAnsi="Calibri" w:cs="Calibri"/>
        </w:rPr>
        <w:t xml:space="preserve">.  Non-exempt employees </w:t>
      </w:r>
      <w:r w:rsidR="00FE1F7F">
        <w:rPr>
          <w:rFonts w:ascii="Calibri" w:hAnsi="Calibri" w:cs="Calibri"/>
        </w:rPr>
        <w:t>need to</w:t>
      </w:r>
      <w:r w:rsidR="00C723E9">
        <w:rPr>
          <w:rFonts w:ascii="Calibri" w:hAnsi="Calibri" w:cs="Calibri"/>
        </w:rPr>
        <w:t xml:space="preserve"> make up this time during the same work week</w:t>
      </w:r>
      <w:r w:rsidR="006541B4">
        <w:rPr>
          <w:rFonts w:ascii="Calibri" w:hAnsi="Calibri" w:cs="Calibri"/>
        </w:rPr>
        <w:t>.  Non-exempt employees</w:t>
      </w:r>
      <w:r w:rsidR="001F20F6">
        <w:rPr>
          <w:rFonts w:ascii="Calibri" w:hAnsi="Calibri" w:cs="Calibri"/>
        </w:rPr>
        <w:t xml:space="preserve"> may flex time within the same pay period.</w:t>
      </w:r>
    </w:p>
    <w:p w14:paraId="39D175FC" w14:textId="6C4B36EE" w:rsidR="00FE1F7F" w:rsidRPr="00FE1F7F" w:rsidRDefault="00F22513" w:rsidP="00FE1F7F">
      <w:pPr>
        <w:rPr>
          <w:rFonts w:ascii="Calibri" w:hAnsi="Calibri" w:cs="Calibri"/>
        </w:rPr>
      </w:pPr>
      <w:r>
        <w:rPr>
          <w:rFonts w:ascii="Calibri" w:hAnsi="Calibri" w:cs="Calibri"/>
        </w:rPr>
        <w:t>There were no questions, so Ms. Webb asked for a motion to app</w:t>
      </w:r>
      <w:r w:rsidR="006F13C1">
        <w:rPr>
          <w:rFonts w:ascii="Calibri" w:hAnsi="Calibri" w:cs="Calibri"/>
        </w:rPr>
        <w:t xml:space="preserve">rove the changes.  </w:t>
      </w:r>
      <w:r w:rsidR="006A0A36">
        <w:rPr>
          <w:rFonts w:ascii="Calibri" w:hAnsi="Calibri" w:cs="Calibri"/>
        </w:rPr>
        <w:t>Mr. Hamilton mo</w:t>
      </w:r>
      <w:r w:rsidR="00FE0FD3">
        <w:rPr>
          <w:rFonts w:ascii="Calibri" w:hAnsi="Calibri" w:cs="Calibri"/>
        </w:rPr>
        <w:t>ved</w:t>
      </w:r>
      <w:r w:rsidR="006A0A36">
        <w:rPr>
          <w:rFonts w:ascii="Calibri" w:hAnsi="Calibri" w:cs="Calibri"/>
        </w:rPr>
        <w:t xml:space="preserve"> to approve, Ms. Middlebrooks seconded, </w:t>
      </w:r>
      <w:r w:rsidR="00681085">
        <w:rPr>
          <w:rFonts w:ascii="Calibri" w:hAnsi="Calibri" w:cs="Calibri"/>
        </w:rPr>
        <w:t>and the changes were approved unanimously.</w:t>
      </w:r>
    </w:p>
    <w:p w14:paraId="6EB65CD5" w14:textId="77777777" w:rsidR="00681085" w:rsidRDefault="00681085" w:rsidP="00681085">
      <w:pPr>
        <w:rPr>
          <w:rFonts w:ascii="Calibri" w:hAnsi="Calibri" w:cs="Calibri"/>
          <w:u w:val="single"/>
        </w:rPr>
      </w:pPr>
    </w:p>
    <w:p w14:paraId="430F2593" w14:textId="615D0784" w:rsidR="001F20F6" w:rsidRDefault="005E2EC7" w:rsidP="00681085">
      <w:pPr>
        <w:rPr>
          <w:rFonts w:ascii="Calibri" w:hAnsi="Calibri" w:cs="Calibri"/>
        </w:rPr>
      </w:pPr>
      <w:r w:rsidRPr="005E2EC7">
        <w:rPr>
          <w:rFonts w:ascii="Calibri" w:hAnsi="Calibri" w:cs="Calibri"/>
          <w:u w:val="single"/>
        </w:rPr>
        <w:t>401(k) Change</w:t>
      </w:r>
      <w:r w:rsidR="00FD3AE8">
        <w:rPr>
          <w:rFonts w:ascii="Calibri" w:hAnsi="Calibri" w:cs="Calibri"/>
          <w:u w:val="single"/>
        </w:rPr>
        <w:t xml:space="preserve"> </w:t>
      </w:r>
      <w:r w:rsidR="00FD3AE8" w:rsidRPr="00FD3AE8">
        <w:rPr>
          <w:rFonts w:ascii="Calibri" w:hAnsi="Calibri" w:cs="Calibri"/>
        </w:rPr>
        <w:t>(require</w:t>
      </w:r>
      <w:r w:rsidR="003D1E94">
        <w:rPr>
          <w:rFonts w:ascii="Calibri" w:hAnsi="Calibri" w:cs="Calibri"/>
        </w:rPr>
        <w:t>d a</w:t>
      </w:r>
      <w:r w:rsidR="00FD3AE8" w:rsidRPr="00FD3AE8">
        <w:rPr>
          <w:rFonts w:ascii="Calibri" w:hAnsi="Calibri" w:cs="Calibri"/>
        </w:rPr>
        <w:t xml:space="preserve"> vote</w:t>
      </w:r>
      <w:r w:rsidR="00FD3AE8">
        <w:rPr>
          <w:rFonts w:ascii="Calibri" w:hAnsi="Calibri" w:cs="Calibri"/>
          <w:u w:val="single"/>
        </w:rPr>
        <w:t>)</w:t>
      </w:r>
      <w:r>
        <w:rPr>
          <w:rFonts w:ascii="Calibri" w:hAnsi="Calibri" w:cs="Calibri"/>
        </w:rPr>
        <w:t xml:space="preserve"> </w:t>
      </w:r>
      <w:r w:rsidR="00FD3AE8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FD3AE8">
        <w:rPr>
          <w:rFonts w:ascii="Calibri" w:hAnsi="Calibri" w:cs="Calibri"/>
        </w:rPr>
        <w:t>This proposed change</w:t>
      </w:r>
      <w:r w:rsidR="003D1E94">
        <w:rPr>
          <w:rFonts w:ascii="Calibri" w:hAnsi="Calibri" w:cs="Calibri"/>
        </w:rPr>
        <w:t xml:space="preserve"> simply adds a Roth IRA option to our 401(k) plan.  </w:t>
      </w:r>
      <w:r w:rsidR="00B02ED3">
        <w:rPr>
          <w:rFonts w:ascii="Calibri" w:hAnsi="Calibri" w:cs="Calibri"/>
        </w:rPr>
        <w:t>Mutual of Ame</w:t>
      </w:r>
      <w:r w:rsidR="004411E4">
        <w:rPr>
          <w:rFonts w:ascii="Calibri" w:hAnsi="Calibri" w:cs="Calibri"/>
        </w:rPr>
        <w:t>rica is the administrator for our 401(k) plan</w:t>
      </w:r>
      <w:r w:rsidR="00327B6E">
        <w:rPr>
          <w:rFonts w:ascii="Calibri" w:hAnsi="Calibri" w:cs="Calibri"/>
        </w:rPr>
        <w:t xml:space="preserve"> and on their website, they have a calculator which employees can use to determine what type of plan is best for </w:t>
      </w:r>
      <w:r w:rsidR="00C02A22">
        <w:rPr>
          <w:rFonts w:ascii="Calibri" w:hAnsi="Calibri" w:cs="Calibri"/>
        </w:rPr>
        <w:t>them:</w:t>
      </w:r>
      <w:r w:rsidR="00EF1057">
        <w:rPr>
          <w:rFonts w:ascii="Calibri" w:hAnsi="Calibri" w:cs="Calibri"/>
        </w:rPr>
        <w:t xml:space="preserve"> traditional or Roth.</w:t>
      </w:r>
      <w:r w:rsidR="00C02A22">
        <w:rPr>
          <w:rFonts w:ascii="Calibri" w:hAnsi="Calibri" w:cs="Calibri"/>
        </w:rPr>
        <w:t xml:space="preserve">  Approval of this amendment to our plan requires a Board Reso</w:t>
      </w:r>
      <w:r w:rsidR="002B77CE">
        <w:rPr>
          <w:rFonts w:ascii="Calibri" w:hAnsi="Calibri" w:cs="Calibri"/>
        </w:rPr>
        <w:t xml:space="preserve">lution, which Ms. Clayton reviewed with the </w:t>
      </w:r>
      <w:r w:rsidR="00743FE9">
        <w:rPr>
          <w:rFonts w:ascii="Calibri" w:hAnsi="Calibri" w:cs="Calibri"/>
        </w:rPr>
        <w:t>B</w:t>
      </w:r>
      <w:r w:rsidR="002B77CE">
        <w:rPr>
          <w:rFonts w:ascii="Calibri" w:hAnsi="Calibri" w:cs="Calibri"/>
        </w:rPr>
        <w:t xml:space="preserve">oard.  </w:t>
      </w:r>
      <w:r w:rsidR="0099175A">
        <w:rPr>
          <w:rFonts w:ascii="Calibri" w:hAnsi="Calibri" w:cs="Calibri"/>
        </w:rPr>
        <w:t xml:space="preserve">Ms. Nguyen </w:t>
      </w:r>
      <w:r w:rsidR="00743FE9">
        <w:rPr>
          <w:rFonts w:ascii="Calibri" w:hAnsi="Calibri" w:cs="Calibri"/>
        </w:rPr>
        <w:t xml:space="preserve">informed the Board that </w:t>
      </w:r>
      <w:r w:rsidR="0063217C">
        <w:rPr>
          <w:rFonts w:ascii="Calibri" w:hAnsi="Calibri" w:cs="Calibri"/>
        </w:rPr>
        <w:t xml:space="preserve">adding this Roth option does not cost us anything.  Ms. Middlebrooks moved to approve </w:t>
      </w:r>
      <w:r w:rsidR="003D6572">
        <w:rPr>
          <w:rFonts w:ascii="Calibri" w:hAnsi="Calibri" w:cs="Calibri"/>
        </w:rPr>
        <w:t>the amendment, Mr. Tate seconded</w:t>
      </w:r>
      <w:r w:rsidR="008D7377">
        <w:rPr>
          <w:rFonts w:ascii="Calibri" w:hAnsi="Calibri" w:cs="Calibri"/>
        </w:rPr>
        <w:t xml:space="preserve">, and the motion was passed.  Ms. Clayton informed Ms. Webb that she would need to sign the Board Resolution document </w:t>
      </w:r>
      <w:r w:rsidR="0031726E">
        <w:rPr>
          <w:rFonts w:ascii="Calibri" w:hAnsi="Calibri" w:cs="Calibri"/>
        </w:rPr>
        <w:t>to make the amendment official.</w:t>
      </w:r>
    </w:p>
    <w:p w14:paraId="48F62EE4" w14:textId="2771B5CC" w:rsidR="0031726E" w:rsidRDefault="0031726E" w:rsidP="00681085">
      <w:pPr>
        <w:rPr>
          <w:rFonts w:ascii="Calibri" w:hAnsi="Calibri" w:cs="Calibri"/>
        </w:rPr>
      </w:pPr>
    </w:p>
    <w:p w14:paraId="0C059B66" w14:textId="77777777" w:rsidR="00D969E7" w:rsidRDefault="00D969E7" w:rsidP="00681085">
      <w:pPr>
        <w:rPr>
          <w:rFonts w:ascii="Calibri" w:hAnsi="Calibri" w:cs="Calibri"/>
          <w:u w:val="single"/>
        </w:rPr>
      </w:pPr>
    </w:p>
    <w:p w14:paraId="5677DBD5" w14:textId="77777777" w:rsidR="00D969E7" w:rsidRDefault="00D969E7" w:rsidP="00681085">
      <w:pPr>
        <w:rPr>
          <w:rFonts w:ascii="Calibri" w:hAnsi="Calibri" w:cs="Calibri"/>
          <w:u w:val="single"/>
        </w:rPr>
      </w:pPr>
    </w:p>
    <w:p w14:paraId="39231431" w14:textId="4E27586B" w:rsidR="00680F91" w:rsidRDefault="0031726E" w:rsidP="00681085">
      <w:pPr>
        <w:rPr>
          <w:rFonts w:ascii="Calibri" w:hAnsi="Calibri" w:cs="Calibri"/>
        </w:rPr>
      </w:pPr>
      <w:r w:rsidRPr="0031726E">
        <w:rPr>
          <w:rFonts w:ascii="Calibri" w:hAnsi="Calibri" w:cs="Calibri"/>
          <w:u w:val="single"/>
        </w:rPr>
        <w:lastRenderedPageBreak/>
        <w:t>Program/Grant Update</w:t>
      </w:r>
      <w:r w:rsidR="00680F91">
        <w:rPr>
          <w:rFonts w:ascii="Calibri" w:hAnsi="Calibri" w:cs="Calibri"/>
        </w:rPr>
        <w:t>:</w:t>
      </w:r>
      <w:r w:rsidR="00D969E7">
        <w:rPr>
          <w:rFonts w:ascii="Calibri" w:hAnsi="Calibri" w:cs="Calibri"/>
        </w:rPr>
        <w:t xml:space="preserve"> Presented by Ms. Clayton</w:t>
      </w:r>
    </w:p>
    <w:p w14:paraId="2B57EB5D" w14:textId="5A45E815" w:rsidR="00680F91" w:rsidRDefault="00680F91" w:rsidP="00680F9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F77D4">
        <w:rPr>
          <w:rFonts w:ascii="Calibri" w:hAnsi="Calibri" w:cs="Calibri"/>
          <w:u w:val="single"/>
        </w:rPr>
        <w:t>Grants we have concluded</w:t>
      </w:r>
      <w:r>
        <w:rPr>
          <w:rFonts w:ascii="Calibri" w:hAnsi="Calibri" w:cs="Calibri"/>
        </w:rPr>
        <w:t>:</w:t>
      </w:r>
    </w:p>
    <w:p w14:paraId="051C46D0" w14:textId="7C48B5D0" w:rsidR="005A5605" w:rsidRDefault="00D73231" w:rsidP="00D969E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AF77D4">
        <w:rPr>
          <w:rFonts w:ascii="Calibri" w:hAnsi="Calibri" w:cs="Calibri"/>
        </w:rPr>
        <w:t>HIV/AIDS</w:t>
      </w:r>
      <w:r w:rsidR="00BD37AD" w:rsidRPr="00AF77D4">
        <w:rPr>
          <w:rFonts w:ascii="Calibri" w:hAnsi="Calibri" w:cs="Calibri"/>
        </w:rPr>
        <w:t xml:space="preserve"> grants</w:t>
      </w:r>
      <w:r w:rsidRPr="00AF77D4">
        <w:rPr>
          <w:rFonts w:ascii="Calibri" w:hAnsi="Calibri" w:cs="Calibri"/>
        </w:rPr>
        <w:t xml:space="preserve"> </w:t>
      </w:r>
      <w:r w:rsidR="00120043" w:rsidRPr="00AF77D4">
        <w:rPr>
          <w:rFonts w:ascii="Calibri" w:hAnsi="Calibri" w:cs="Calibri"/>
        </w:rPr>
        <w:t xml:space="preserve">(Ryan White </w:t>
      </w:r>
      <w:r w:rsidR="00BD37AD" w:rsidRPr="00AF77D4">
        <w:rPr>
          <w:rFonts w:ascii="Calibri" w:hAnsi="Calibri" w:cs="Calibri"/>
        </w:rPr>
        <w:t xml:space="preserve">grant and HOPWA grant), reports have been submitted, and we are just waiting to make sure </w:t>
      </w:r>
      <w:r w:rsidR="003D5A27" w:rsidRPr="00AF77D4">
        <w:rPr>
          <w:rFonts w:ascii="Calibri" w:hAnsi="Calibri" w:cs="Calibri"/>
        </w:rPr>
        <w:t>those reports are accepted.  We expect to hear confirmation from the state within the next month that the reports have been accepted.</w:t>
      </w:r>
    </w:p>
    <w:p w14:paraId="0C73F66F" w14:textId="25055FEF" w:rsidR="00D969E7" w:rsidRDefault="00D969E7" w:rsidP="00D969E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969E7">
        <w:rPr>
          <w:rFonts w:ascii="Calibri" w:hAnsi="Calibri" w:cs="Calibri"/>
          <w:u w:val="single"/>
        </w:rPr>
        <w:t>New Grants</w:t>
      </w:r>
      <w:r>
        <w:rPr>
          <w:rFonts w:ascii="Calibri" w:hAnsi="Calibri" w:cs="Calibri"/>
        </w:rPr>
        <w:t>:</w:t>
      </w:r>
    </w:p>
    <w:p w14:paraId="5A3E2AE4" w14:textId="128DAB0F" w:rsidR="00D969E7" w:rsidRDefault="00B25A78" w:rsidP="00D969E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LSC Disaster Relief Grant- </w:t>
      </w:r>
      <w:r w:rsidR="009B73A4">
        <w:rPr>
          <w:rFonts w:ascii="Calibri" w:hAnsi="Calibri" w:cs="Calibri"/>
        </w:rPr>
        <w:t>Has been converted to an award</w:t>
      </w:r>
      <w:r w:rsidR="003277DD">
        <w:rPr>
          <w:rFonts w:ascii="Calibri" w:hAnsi="Calibri" w:cs="Calibri"/>
        </w:rPr>
        <w:t xml:space="preserve">, which both Ms. Clayton and Ms. Webb have signed, </w:t>
      </w:r>
      <w:r w:rsidR="00B15314">
        <w:rPr>
          <w:rFonts w:ascii="Calibri" w:hAnsi="Calibri" w:cs="Calibri"/>
        </w:rPr>
        <w:t xml:space="preserve">for $1,616,106.84 for three years starting July 1, 2022.  </w:t>
      </w:r>
      <w:r w:rsidR="00AC5223">
        <w:rPr>
          <w:rFonts w:ascii="Calibri" w:hAnsi="Calibri" w:cs="Calibri"/>
        </w:rPr>
        <w:t>Two things we are getting out of this grant are a “Justice Bus”</w:t>
      </w:r>
      <w:r w:rsidR="002A194C">
        <w:rPr>
          <w:rFonts w:ascii="Calibri" w:hAnsi="Calibri" w:cs="Calibri"/>
        </w:rPr>
        <w:t xml:space="preserve">, which we are currently getting bids for, </w:t>
      </w:r>
      <w:r w:rsidR="00CA7B36">
        <w:rPr>
          <w:rFonts w:ascii="Calibri" w:hAnsi="Calibri" w:cs="Calibri"/>
        </w:rPr>
        <w:t xml:space="preserve">and a new Toyota Sienna Hybrid minivan.  </w:t>
      </w:r>
    </w:p>
    <w:p w14:paraId="27E5A1A0" w14:textId="5C7470D0" w:rsidR="003E66D6" w:rsidRDefault="003E66D6" w:rsidP="00D969E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ARP FHIP (American Rescue Plan Fair</w:t>
      </w:r>
      <w:r w:rsidR="00AC5223">
        <w:rPr>
          <w:rFonts w:ascii="Calibri" w:hAnsi="Calibri" w:cs="Calibri"/>
        </w:rPr>
        <w:t xml:space="preserve"> Housing Private Enforcement Initiative) </w:t>
      </w:r>
      <w:r w:rsidR="00761AD7">
        <w:rPr>
          <w:rFonts w:ascii="Calibri" w:hAnsi="Calibri" w:cs="Calibri"/>
        </w:rPr>
        <w:t>–</w:t>
      </w:r>
      <w:r w:rsidR="00AC5223">
        <w:rPr>
          <w:rFonts w:ascii="Calibri" w:hAnsi="Calibri" w:cs="Calibri"/>
        </w:rPr>
        <w:t xml:space="preserve"> </w:t>
      </w:r>
      <w:r w:rsidR="00761AD7">
        <w:rPr>
          <w:rFonts w:ascii="Calibri" w:hAnsi="Calibri" w:cs="Calibri"/>
        </w:rPr>
        <w:t xml:space="preserve">WTLS has received a signed contract </w:t>
      </w:r>
      <w:r w:rsidR="00B22411">
        <w:rPr>
          <w:rFonts w:ascii="Calibri" w:hAnsi="Calibri" w:cs="Calibri"/>
        </w:rPr>
        <w:t>for this grant in the amount of $350,000</w:t>
      </w:r>
      <w:r w:rsidR="001475B9">
        <w:rPr>
          <w:rFonts w:ascii="Calibri" w:hAnsi="Calibri" w:cs="Calibri"/>
        </w:rPr>
        <w:t xml:space="preserve"> for 18 months, July 1, 2022-December 31, 2023</w:t>
      </w:r>
      <w:r w:rsidR="0021340F">
        <w:rPr>
          <w:rFonts w:ascii="Calibri" w:hAnsi="Calibri" w:cs="Calibri"/>
        </w:rPr>
        <w:t>.  We are waiting to get signed su</w:t>
      </w:r>
      <w:r w:rsidR="004D254F">
        <w:rPr>
          <w:rFonts w:ascii="Calibri" w:hAnsi="Calibri" w:cs="Calibri"/>
        </w:rPr>
        <w:t>bcontracts back from our subcontractors.  These subcontractors do the work in their service areas and we pay them</w:t>
      </w:r>
      <w:r w:rsidR="00ED5B8E">
        <w:rPr>
          <w:rFonts w:ascii="Calibri" w:hAnsi="Calibri" w:cs="Calibri"/>
        </w:rPr>
        <w:t>, while we concentrate on managing the grant and doing the work in our West TN service area</w:t>
      </w:r>
      <w:r w:rsidR="001475B9">
        <w:rPr>
          <w:rFonts w:ascii="Calibri" w:hAnsi="Calibri" w:cs="Calibri"/>
        </w:rPr>
        <w:t>.</w:t>
      </w:r>
    </w:p>
    <w:p w14:paraId="33F3832C" w14:textId="0110AA49" w:rsidR="00177149" w:rsidRDefault="003277DD" w:rsidP="00177149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Housing Counse</w:t>
      </w:r>
      <w:r w:rsidR="00177149">
        <w:rPr>
          <w:rFonts w:ascii="Calibri" w:hAnsi="Calibri" w:cs="Calibri"/>
        </w:rPr>
        <w:t>ling Eviction Prevention-</w:t>
      </w:r>
      <w:r w:rsidR="00E7657F">
        <w:rPr>
          <w:rFonts w:ascii="Calibri" w:hAnsi="Calibri" w:cs="Calibri"/>
        </w:rPr>
        <w:t xml:space="preserve"> </w:t>
      </w:r>
      <w:r w:rsidR="00000D49">
        <w:rPr>
          <w:rFonts w:ascii="Calibri" w:hAnsi="Calibri" w:cs="Calibri"/>
        </w:rPr>
        <w:t>received $2.4 million for this 18 month grant.</w:t>
      </w:r>
      <w:r w:rsidR="00DF520A">
        <w:rPr>
          <w:rFonts w:ascii="Calibri" w:hAnsi="Calibri" w:cs="Calibri"/>
        </w:rPr>
        <w:t xml:space="preserve">  We will have the same subcontractors for this grant.</w:t>
      </w:r>
    </w:p>
    <w:p w14:paraId="0E20D586" w14:textId="6DF52657" w:rsidR="00177149" w:rsidRPr="00EB03D3" w:rsidRDefault="00177149" w:rsidP="00EB03D3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Title 3 Se</w:t>
      </w:r>
      <w:r w:rsidR="00C55845">
        <w:rPr>
          <w:rFonts w:ascii="Calibri" w:hAnsi="Calibri" w:cs="Calibri"/>
        </w:rPr>
        <w:t>nior Citizens Project-</w:t>
      </w:r>
      <w:r w:rsidR="008B333C">
        <w:rPr>
          <w:rFonts w:ascii="Calibri" w:hAnsi="Calibri" w:cs="Calibri"/>
        </w:rPr>
        <w:t xml:space="preserve"> renewed from both the Southwest Area Agency on </w:t>
      </w:r>
      <w:r w:rsidR="00EB03D3">
        <w:rPr>
          <w:rFonts w:ascii="Calibri" w:hAnsi="Calibri" w:cs="Calibri"/>
        </w:rPr>
        <w:t>A</w:t>
      </w:r>
      <w:r w:rsidR="008B333C">
        <w:rPr>
          <w:rFonts w:ascii="Calibri" w:hAnsi="Calibri" w:cs="Calibri"/>
        </w:rPr>
        <w:t xml:space="preserve">ging and </w:t>
      </w:r>
      <w:r w:rsidR="00EB03D3">
        <w:rPr>
          <w:rFonts w:ascii="Calibri" w:hAnsi="Calibri" w:cs="Calibri"/>
        </w:rPr>
        <w:t>D</w:t>
      </w:r>
      <w:r w:rsidR="00EB03D3" w:rsidRPr="00EB03D3">
        <w:rPr>
          <w:rFonts w:ascii="Calibri" w:hAnsi="Calibri" w:cs="Calibri"/>
        </w:rPr>
        <w:t>isability</w:t>
      </w:r>
      <w:r w:rsidR="004751B0">
        <w:rPr>
          <w:rFonts w:ascii="Calibri" w:hAnsi="Calibri" w:cs="Calibri"/>
        </w:rPr>
        <w:t xml:space="preserve"> ($26,250, same as last year)</w:t>
      </w:r>
      <w:r w:rsidR="00EB03D3" w:rsidRPr="00EB03D3">
        <w:rPr>
          <w:rFonts w:ascii="Calibri" w:hAnsi="Calibri" w:cs="Calibri"/>
        </w:rPr>
        <w:t xml:space="preserve"> and </w:t>
      </w:r>
      <w:r w:rsidR="00EB03D3">
        <w:rPr>
          <w:rFonts w:ascii="Calibri" w:hAnsi="Calibri" w:cs="Calibri"/>
        </w:rPr>
        <w:t>the Northwest Area Agency on Aging and Disability</w:t>
      </w:r>
      <w:r w:rsidR="004751B0">
        <w:rPr>
          <w:rFonts w:ascii="Calibri" w:hAnsi="Calibri" w:cs="Calibri"/>
        </w:rPr>
        <w:t xml:space="preserve"> ($25,500</w:t>
      </w:r>
      <w:r w:rsidR="00E950DD">
        <w:rPr>
          <w:rFonts w:ascii="Calibri" w:hAnsi="Calibri" w:cs="Calibri"/>
        </w:rPr>
        <w:t>, same as last year)</w:t>
      </w:r>
      <w:r w:rsidR="00EB03D3">
        <w:rPr>
          <w:rFonts w:ascii="Calibri" w:hAnsi="Calibri" w:cs="Calibri"/>
        </w:rPr>
        <w:t>.</w:t>
      </w:r>
    </w:p>
    <w:p w14:paraId="3BD0C17E" w14:textId="3F6F3170" w:rsidR="00C55845" w:rsidRDefault="00E950DD" w:rsidP="00177149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VOCA Underserved Grant- </w:t>
      </w:r>
      <w:r w:rsidR="006B5730">
        <w:rPr>
          <w:rFonts w:ascii="Calibri" w:hAnsi="Calibri" w:cs="Calibri"/>
        </w:rPr>
        <w:t xml:space="preserve">total of $500,000 over 3 years starting on July 1, 2022.  </w:t>
      </w:r>
      <w:r w:rsidR="006D7FE1">
        <w:rPr>
          <w:rFonts w:ascii="Calibri" w:hAnsi="Calibri" w:cs="Calibri"/>
        </w:rPr>
        <w:t>We are not sharing this grant with anybody.  We will get $200,000 for the first 2 years and then $100,000 for the last year</w:t>
      </w:r>
      <w:r w:rsidR="00004612">
        <w:rPr>
          <w:rFonts w:ascii="Calibri" w:hAnsi="Calibri" w:cs="Calibri"/>
        </w:rPr>
        <w:t xml:space="preserve">.  This money will help us </w:t>
      </w:r>
      <w:r w:rsidR="00EC6DAF">
        <w:rPr>
          <w:rFonts w:ascii="Calibri" w:hAnsi="Calibri" w:cs="Calibri"/>
        </w:rPr>
        <w:t xml:space="preserve">be able to fund our attorneys and paralegals and to provide some more work to senior </w:t>
      </w:r>
      <w:r w:rsidR="00D900BB">
        <w:rPr>
          <w:rFonts w:ascii="Calibri" w:hAnsi="Calibri" w:cs="Calibri"/>
        </w:rPr>
        <w:t>citizens when</w:t>
      </w:r>
      <w:r w:rsidR="00EC6DAF">
        <w:rPr>
          <w:rFonts w:ascii="Calibri" w:hAnsi="Calibri" w:cs="Calibri"/>
        </w:rPr>
        <w:t xml:space="preserve"> the client is over 60.</w:t>
      </w:r>
    </w:p>
    <w:p w14:paraId="722E1283" w14:textId="4BEBB6D2" w:rsidR="00EC6DAF" w:rsidRDefault="00D900BB" w:rsidP="00177149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IOLTA (Interest on Lawyers Trust Accounts) </w:t>
      </w:r>
      <w:r w:rsidR="00981F3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981F3F">
        <w:rPr>
          <w:rFonts w:ascii="Calibri" w:hAnsi="Calibri" w:cs="Calibri"/>
        </w:rPr>
        <w:t>We received more money this year ($37,936</w:t>
      </w:r>
      <w:r w:rsidR="00324489">
        <w:rPr>
          <w:rFonts w:ascii="Calibri" w:hAnsi="Calibri" w:cs="Calibri"/>
        </w:rPr>
        <w:t xml:space="preserve"> vs. $24,305 from last year)</w:t>
      </w:r>
    </w:p>
    <w:p w14:paraId="2CD1833C" w14:textId="1FF1FE7B" w:rsidR="0077434B" w:rsidRDefault="0077434B" w:rsidP="0077434B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Potential Malpractice Claim- Ms. Clayton shared that </w:t>
      </w:r>
      <w:r w:rsidR="00FD092E">
        <w:rPr>
          <w:rFonts w:ascii="Calibri" w:hAnsi="Calibri" w:cs="Calibri"/>
        </w:rPr>
        <w:t xml:space="preserve">a client contacted her wanting WTLS to file a malpractice claim against the pro-bono attorney whom we had assigned </w:t>
      </w:r>
      <w:r w:rsidR="00B62F7A">
        <w:rPr>
          <w:rFonts w:ascii="Calibri" w:hAnsi="Calibri" w:cs="Calibri"/>
        </w:rPr>
        <w:t>her case.  The pro bono attorney had with withdrawn from the adoption case she was handling for the client.  WTLS took over the case inhouse</w:t>
      </w:r>
      <w:r w:rsidR="00C31FB2">
        <w:rPr>
          <w:rFonts w:ascii="Calibri" w:hAnsi="Calibri" w:cs="Calibri"/>
        </w:rPr>
        <w:t xml:space="preserve"> and was able to fix insufficient pleadings and get the adoption finalized.  Ms. Clayton explained to the client that we could not </w:t>
      </w:r>
      <w:r w:rsidR="00811C1A">
        <w:rPr>
          <w:rFonts w:ascii="Calibri" w:hAnsi="Calibri" w:cs="Calibri"/>
        </w:rPr>
        <w:t>handle the malpractice claim, but would report to our malpractice carrier who covers work done by WTLS’</w:t>
      </w:r>
      <w:r w:rsidR="00776DB4">
        <w:rPr>
          <w:rFonts w:ascii="Calibri" w:hAnsi="Calibri" w:cs="Calibri"/>
        </w:rPr>
        <w:t xml:space="preserve"> </w:t>
      </w:r>
      <w:r w:rsidR="00811C1A">
        <w:rPr>
          <w:rFonts w:ascii="Calibri" w:hAnsi="Calibri" w:cs="Calibri"/>
        </w:rPr>
        <w:t>assigned pro bono counsel.</w:t>
      </w:r>
      <w:r w:rsidR="00776DB4">
        <w:rPr>
          <w:rFonts w:ascii="Calibri" w:hAnsi="Calibri" w:cs="Calibri"/>
        </w:rPr>
        <w:t xml:space="preserve">  The </w:t>
      </w:r>
      <w:r w:rsidR="00734788">
        <w:rPr>
          <w:rFonts w:ascii="Calibri" w:hAnsi="Calibri" w:cs="Calibri"/>
        </w:rPr>
        <w:t xml:space="preserve">case is time barred, but Ms. Clayton reported it anyway to preserve coverage.  She also advised the former pro bono counsel that we had coverage and requested that she </w:t>
      </w:r>
      <w:r w:rsidR="00F42E74">
        <w:rPr>
          <w:rFonts w:ascii="Calibri" w:hAnsi="Calibri" w:cs="Calibri"/>
        </w:rPr>
        <w:t>preserve her file.</w:t>
      </w:r>
    </w:p>
    <w:p w14:paraId="12635BA6" w14:textId="08BFB9B6" w:rsidR="002E5464" w:rsidRDefault="002E5464" w:rsidP="0077434B">
      <w:pPr>
        <w:pStyle w:val="ListParagraph"/>
        <w:rPr>
          <w:rFonts w:ascii="Calibri" w:hAnsi="Calibri" w:cs="Calibri"/>
        </w:rPr>
      </w:pPr>
    </w:p>
    <w:p w14:paraId="3112722F" w14:textId="55FFE707" w:rsidR="00300699" w:rsidRDefault="002E5464" w:rsidP="00567D6A">
      <w:pPr>
        <w:pStyle w:val="ListParagraph"/>
        <w:rPr>
          <w:rFonts w:ascii="Calibri" w:hAnsi="Calibri" w:cs="Calibri"/>
        </w:rPr>
      </w:pPr>
      <w:r w:rsidRPr="00345661">
        <w:rPr>
          <w:rFonts w:ascii="Calibri" w:hAnsi="Calibri" w:cs="Calibri"/>
          <w:b/>
          <w:bCs/>
        </w:rPr>
        <w:t>Third item of business:</w:t>
      </w:r>
      <w:r w:rsidR="00345661">
        <w:rPr>
          <w:rFonts w:ascii="Calibri" w:hAnsi="Calibri" w:cs="Calibri"/>
        </w:rPr>
        <w:t xml:space="preserve"> </w:t>
      </w:r>
      <w:r w:rsidR="009977B1">
        <w:rPr>
          <w:rFonts w:ascii="Calibri" w:hAnsi="Calibri" w:cs="Calibri"/>
        </w:rPr>
        <w:t xml:space="preserve">May Financial Report presented by Ms. Nguyen.  Ms. Nguyen </w:t>
      </w:r>
      <w:r w:rsidR="005F1E4A">
        <w:rPr>
          <w:rFonts w:ascii="Calibri" w:hAnsi="Calibri" w:cs="Calibri"/>
        </w:rPr>
        <w:t>shared that May 2022 is relatively comparable to May 2021.</w:t>
      </w:r>
      <w:r w:rsidR="005C379B">
        <w:rPr>
          <w:rFonts w:ascii="Calibri" w:hAnsi="Calibri" w:cs="Calibri"/>
        </w:rPr>
        <w:t xml:space="preserve">  We have a slight increase in total assets of $81,000, and a total liability increase of $161,000</w:t>
      </w:r>
      <w:r w:rsidR="0090544B">
        <w:rPr>
          <w:rFonts w:ascii="Calibri" w:hAnsi="Calibri" w:cs="Calibri"/>
        </w:rPr>
        <w:t xml:space="preserve">.  The increase in liability is due to </w:t>
      </w:r>
      <w:r w:rsidR="00B700D8">
        <w:rPr>
          <w:rFonts w:ascii="Calibri" w:hAnsi="Calibri" w:cs="Calibri"/>
        </w:rPr>
        <w:t xml:space="preserve">our increase in accounts payable because we are behind on receiving money from </w:t>
      </w:r>
      <w:r w:rsidR="00E85C4B">
        <w:rPr>
          <w:rFonts w:ascii="Calibri" w:hAnsi="Calibri" w:cs="Calibri"/>
        </w:rPr>
        <w:t>Housing Counseling for two quarters and therefore owe our Housing Counseling subrecipients for two quarters.</w:t>
      </w:r>
      <w:r w:rsidR="00B43FC4">
        <w:rPr>
          <w:rFonts w:ascii="Calibri" w:hAnsi="Calibri" w:cs="Calibri"/>
        </w:rPr>
        <w:t xml:space="preserve">  </w:t>
      </w:r>
      <w:r w:rsidR="00342A02">
        <w:rPr>
          <w:rFonts w:ascii="Calibri" w:hAnsi="Calibri" w:cs="Calibri"/>
        </w:rPr>
        <w:t xml:space="preserve">There is a 10% increase in Total Cash over last year.  </w:t>
      </w:r>
      <w:r w:rsidR="009A6B0D">
        <w:rPr>
          <w:rFonts w:ascii="Calibri" w:hAnsi="Calibri" w:cs="Calibri"/>
        </w:rPr>
        <w:t xml:space="preserve">In terms of fund balance, </w:t>
      </w:r>
      <w:r w:rsidR="000B64CD">
        <w:rPr>
          <w:rFonts w:ascii="Calibri" w:hAnsi="Calibri" w:cs="Calibri"/>
        </w:rPr>
        <w:t>w</w:t>
      </w:r>
      <w:r w:rsidR="009A6B0D" w:rsidRPr="009A6B0D">
        <w:rPr>
          <w:rFonts w:ascii="Calibri" w:hAnsi="Calibri" w:cs="Calibri"/>
        </w:rPr>
        <w:t>e have almost $172,000 in</w:t>
      </w:r>
      <w:r w:rsidR="000B64CD">
        <w:rPr>
          <w:rFonts w:ascii="Calibri" w:hAnsi="Calibri" w:cs="Calibri"/>
        </w:rPr>
        <w:t xml:space="preserve"> </w:t>
      </w:r>
      <w:r w:rsidR="009A6B0D" w:rsidRPr="000B64CD">
        <w:rPr>
          <w:rFonts w:ascii="Calibri" w:hAnsi="Calibri" w:cs="Calibri"/>
        </w:rPr>
        <w:t>LSC funding available to spend.</w:t>
      </w:r>
      <w:r w:rsidR="000B64CD">
        <w:rPr>
          <w:rFonts w:ascii="Calibri" w:hAnsi="Calibri" w:cs="Calibri"/>
        </w:rPr>
        <w:t xml:space="preserve">  </w:t>
      </w:r>
      <w:r w:rsidR="009A6B0D" w:rsidRPr="000B64CD">
        <w:rPr>
          <w:rFonts w:ascii="Calibri" w:hAnsi="Calibri" w:cs="Calibri"/>
        </w:rPr>
        <w:t>This is a decrease from</w:t>
      </w:r>
      <w:r w:rsidR="000B64CD">
        <w:rPr>
          <w:rFonts w:ascii="Calibri" w:hAnsi="Calibri" w:cs="Calibri"/>
        </w:rPr>
        <w:t xml:space="preserve"> </w:t>
      </w:r>
      <w:r w:rsidR="009A6B0D" w:rsidRPr="009A6B0D">
        <w:rPr>
          <w:rFonts w:ascii="Calibri" w:hAnsi="Calibri" w:cs="Calibri"/>
        </w:rPr>
        <w:t xml:space="preserve">almost </w:t>
      </w:r>
      <w:r w:rsidR="000B64CD">
        <w:rPr>
          <w:rFonts w:ascii="Calibri" w:hAnsi="Calibri" w:cs="Calibri"/>
        </w:rPr>
        <w:t>$</w:t>
      </w:r>
      <w:r w:rsidR="009A6B0D" w:rsidRPr="009A6B0D">
        <w:rPr>
          <w:rFonts w:ascii="Calibri" w:hAnsi="Calibri" w:cs="Calibri"/>
        </w:rPr>
        <w:t>245,000 in April 2022.</w:t>
      </w:r>
      <w:r w:rsidR="00A16182">
        <w:rPr>
          <w:rFonts w:ascii="Calibri" w:hAnsi="Calibri" w:cs="Calibri"/>
        </w:rPr>
        <w:t xml:space="preserve">  Our unrestricted funds have stayed relatively comparable with the beginning of the year</w:t>
      </w:r>
      <w:r w:rsidR="002A4B38">
        <w:rPr>
          <w:rFonts w:ascii="Calibri" w:hAnsi="Calibri" w:cs="Calibri"/>
        </w:rPr>
        <w:t>.  Most of our grants are reimbursement based</w:t>
      </w:r>
      <w:r w:rsidR="00D92133">
        <w:rPr>
          <w:rFonts w:ascii="Calibri" w:hAnsi="Calibri" w:cs="Calibri"/>
        </w:rPr>
        <w:t xml:space="preserve"> so most of the time </w:t>
      </w:r>
      <w:r w:rsidR="008C1465">
        <w:rPr>
          <w:rFonts w:ascii="Calibri" w:hAnsi="Calibri" w:cs="Calibri"/>
        </w:rPr>
        <w:t>you will see a zero balance for these, with a few exceptions.</w:t>
      </w:r>
      <w:r w:rsidR="00C906E0">
        <w:rPr>
          <w:rFonts w:ascii="Calibri" w:hAnsi="Calibri" w:cs="Calibri"/>
        </w:rPr>
        <w:t xml:space="preserve">  Exceptions would usually be because they are donation funds, or </w:t>
      </w:r>
      <w:r w:rsidR="00C906E0">
        <w:rPr>
          <w:rFonts w:ascii="Calibri" w:hAnsi="Calibri" w:cs="Calibri"/>
        </w:rPr>
        <w:lastRenderedPageBreak/>
        <w:t xml:space="preserve">in the case </w:t>
      </w:r>
      <w:r w:rsidR="0042167B">
        <w:rPr>
          <w:rFonts w:ascii="Calibri" w:hAnsi="Calibri" w:cs="Calibri"/>
        </w:rPr>
        <w:t xml:space="preserve">of FHIP, it is just a difference of timing of their payment.  FHIP is slowly paying us so that </w:t>
      </w:r>
      <w:r w:rsidR="00300699">
        <w:rPr>
          <w:rFonts w:ascii="Calibri" w:hAnsi="Calibri" w:cs="Calibri"/>
        </w:rPr>
        <w:t>balance should continue to go down over the next couple of months.</w:t>
      </w:r>
      <w:r w:rsidR="00567D6A">
        <w:rPr>
          <w:rFonts w:ascii="Calibri" w:hAnsi="Calibri" w:cs="Calibri"/>
        </w:rPr>
        <w:t xml:space="preserve">  </w:t>
      </w:r>
      <w:r w:rsidR="00300699" w:rsidRPr="00567D6A">
        <w:rPr>
          <w:rFonts w:ascii="Calibri" w:hAnsi="Calibri" w:cs="Calibri"/>
        </w:rPr>
        <w:t xml:space="preserve">At the end of May, we have a total of $1.9 </w:t>
      </w:r>
      <w:r w:rsidR="00E713EA">
        <w:rPr>
          <w:rFonts w:ascii="Calibri" w:hAnsi="Calibri" w:cs="Calibri"/>
        </w:rPr>
        <w:t>m</w:t>
      </w:r>
      <w:r w:rsidR="00567D6A" w:rsidRPr="00567D6A">
        <w:rPr>
          <w:rFonts w:ascii="Calibri" w:hAnsi="Calibri" w:cs="Calibri"/>
        </w:rPr>
        <w:t xml:space="preserve">illion in unrestricted and restricted funds.  </w:t>
      </w:r>
    </w:p>
    <w:p w14:paraId="268DBCCB" w14:textId="26908DB1" w:rsidR="00567D6A" w:rsidRDefault="00567D6A" w:rsidP="00567D6A">
      <w:pPr>
        <w:pStyle w:val="ListParagraph"/>
        <w:rPr>
          <w:rFonts w:ascii="Calibri" w:hAnsi="Calibri" w:cs="Calibri"/>
        </w:rPr>
      </w:pPr>
    </w:p>
    <w:p w14:paraId="12987FE4" w14:textId="5B7B8B8F" w:rsidR="00567D6A" w:rsidRDefault="00567D6A" w:rsidP="00567D6A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Ms. Nguyen explained that she accidentally ran the accounts receivable report incorrectly</w:t>
      </w:r>
      <w:r w:rsidR="009D780C">
        <w:rPr>
          <w:rFonts w:ascii="Calibri" w:hAnsi="Calibri" w:cs="Calibri"/>
        </w:rPr>
        <w:t xml:space="preserve"> and dated it the end of July rather than the end of May.  </w:t>
      </w:r>
      <w:r w:rsidR="00B42273">
        <w:rPr>
          <w:rFonts w:ascii="Calibri" w:hAnsi="Calibri" w:cs="Calibri"/>
        </w:rPr>
        <w:t xml:space="preserve">This made it appear that our accounts payable was very past due, however </w:t>
      </w:r>
      <w:r w:rsidR="006714FC">
        <w:rPr>
          <w:rFonts w:ascii="Calibri" w:hAnsi="Calibri" w:cs="Calibri"/>
        </w:rPr>
        <w:t>the correct report would show</w:t>
      </w:r>
      <w:r w:rsidR="004D57F2">
        <w:rPr>
          <w:rFonts w:ascii="Calibri" w:hAnsi="Calibri" w:cs="Calibri"/>
        </w:rPr>
        <w:t xml:space="preserve"> us being either current or only one month past due (with the exception of Housing Counseling, because they are behind on paying us</w:t>
      </w:r>
      <w:r w:rsidR="001435E0">
        <w:rPr>
          <w:rFonts w:ascii="Calibri" w:hAnsi="Calibri" w:cs="Calibri"/>
        </w:rPr>
        <w:t>, and</w:t>
      </w:r>
      <w:r w:rsidR="00175D80">
        <w:rPr>
          <w:rFonts w:ascii="Calibri" w:hAnsi="Calibri" w:cs="Calibri"/>
        </w:rPr>
        <w:t xml:space="preserve"> TSLA who are notorious for being behind with our payments</w:t>
      </w:r>
      <w:r w:rsidR="004D57F2">
        <w:rPr>
          <w:rFonts w:ascii="Calibri" w:hAnsi="Calibri" w:cs="Calibri"/>
        </w:rPr>
        <w:t>).</w:t>
      </w:r>
    </w:p>
    <w:p w14:paraId="2DA5D5B3" w14:textId="4E040B51" w:rsidR="00D26289" w:rsidRDefault="00D26289" w:rsidP="00567D6A">
      <w:pPr>
        <w:pStyle w:val="ListParagraph"/>
        <w:rPr>
          <w:rFonts w:ascii="Calibri" w:hAnsi="Calibri" w:cs="Calibri"/>
        </w:rPr>
      </w:pPr>
    </w:p>
    <w:p w14:paraId="0C3313B9" w14:textId="573FCB0F" w:rsidR="00D26289" w:rsidRDefault="00D26289" w:rsidP="00567D6A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Ms. Webb </w:t>
      </w:r>
      <w:r w:rsidR="00CB10B1">
        <w:rPr>
          <w:rFonts w:ascii="Calibri" w:hAnsi="Calibri" w:cs="Calibri"/>
        </w:rPr>
        <w:t>shared her appreciation for Ms. Nguyen’s notes she added to the Financial Statement to highlight</w:t>
      </w:r>
      <w:r w:rsidR="0099023E">
        <w:rPr>
          <w:rFonts w:ascii="Calibri" w:hAnsi="Calibri" w:cs="Calibri"/>
        </w:rPr>
        <w:t xml:space="preserve"> the differences</w:t>
      </w:r>
      <w:r w:rsidR="00442467">
        <w:rPr>
          <w:rFonts w:ascii="Calibri" w:hAnsi="Calibri" w:cs="Calibri"/>
        </w:rPr>
        <w:t xml:space="preserve">, which is very helpful.  </w:t>
      </w:r>
    </w:p>
    <w:p w14:paraId="455DD73D" w14:textId="3C17225E" w:rsidR="00442467" w:rsidRDefault="00442467" w:rsidP="00567D6A">
      <w:pPr>
        <w:pStyle w:val="ListParagraph"/>
        <w:rPr>
          <w:rFonts w:ascii="Calibri" w:hAnsi="Calibri" w:cs="Calibri"/>
        </w:rPr>
      </w:pPr>
    </w:p>
    <w:p w14:paraId="5E8E3681" w14:textId="51807A82" w:rsidR="00442467" w:rsidRDefault="00442467" w:rsidP="00567D6A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Ms. Webb asked if there were any questions for Ms. Nguyen</w:t>
      </w:r>
      <w:r w:rsidR="00243F31">
        <w:rPr>
          <w:rFonts w:ascii="Calibri" w:hAnsi="Calibri" w:cs="Calibri"/>
        </w:rPr>
        <w:t>; there were not.  Ms. Webb then asked if there was a motion to approve the Financial Reports.  Ms. Keeton moved to approve and Mr. Tate seconded the motion.</w:t>
      </w:r>
      <w:r w:rsidR="008A371C">
        <w:rPr>
          <w:rFonts w:ascii="Calibri" w:hAnsi="Calibri" w:cs="Calibri"/>
        </w:rPr>
        <w:t xml:space="preserve">  The motion was approved unanimously.</w:t>
      </w:r>
    </w:p>
    <w:p w14:paraId="48E89E13" w14:textId="1F05185E" w:rsidR="008A371C" w:rsidRPr="006673F9" w:rsidRDefault="008A371C" w:rsidP="00567D6A">
      <w:pPr>
        <w:pStyle w:val="ListParagraph"/>
        <w:rPr>
          <w:rFonts w:ascii="Calibri" w:hAnsi="Calibri" w:cs="Calibri"/>
          <w:b/>
          <w:bCs/>
        </w:rPr>
      </w:pPr>
    </w:p>
    <w:p w14:paraId="2184A358" w14:textId="4E4D9D08" w:rsidR="008A371C" w:rsidRDefault="006673F9" w:rsidP="00567D6A">
      <w:pPr>
        <w:pStyle w:val="ListParagraph"/>
        <w:rPr>
          <w:rFonts w:ascii="Calibri" w:hAnsi="Calibri" w:cs="Calibri"/>
        </w:rPr>
      </w:pPr>
      <w:r w:rsidRPr="006673F9">
        <w:rPr>
          <w:rFonts w:ascii="Calibri" w:hAnsi="Calibri" w:cs="Calibri"/>
          <w:b/>
          <w:bCs/>
        </w:rPr>
        <w:t>Fourth</w:t>
      </w:r>
      <w:r w:rsidR="005E4D33">
        <w:rPr>
          <w:rFonts w:ascii="Calibri" w:hAnsi="Calibri" w:cs="Calibri"/>
          <w:b/>
          <w:bCs/>
        </w:rPr>
        <w:t xml:space="preserve"> item</w:t>
      </w:r>
      <w:r w:rsidRPr="006673F9">
        <w:rPr>
          <w:rFonts w:ascii="Calibri" w:hAnsi="Calibri" w:cs="Calibri"/>
          <w:b/>
          <w:bCs/>
        </w:rPr>
        <w:t xml:space="preserve"> of business:</w:t>
      </w:r>
      <w:r w:rsidR="006F11E4">
        <w:rPr>
          <w:rFonts w:ascii="Calibri" w:hAnsi="Calibri" w:cs="Calibri"/>
          <w:b/>
          <w:bCs/>
        </w:rPr>
        <w:t xml:space="preserve">  </w:t>
      </w:r>
      <w:r w:rsidR="006F11E4">
        <w:rPr>
          <w:rFonts w:ascii="Calibri" w:hAnsi="Calibri" w:cs="Calibri"/>
        </w:rPr>
        <w:t xml:space="preserve">Proposed closure of our emergency fund account.  Ms. Clayton </w:t>
      </w:r>
      <w:r w:rsidR="005B705D">
        <w:rPr>
          <w:rFonts w:ascii="Calibri" w:hAnsi="Calibri" w:cs="Calibri"/>
        </w:rPr>
        <w:t xml:space="preserve">noted that she was unsure whether a vote was required for this </w:t>
      </w:r>
      <w:r w:rsidR="008A05EC">
        <w:rPr>
          <w:rFonts w:ascii="Calibri" w:hAnsi="Calibri" w:cs="Calibri"/>
        </w:rPr>
        <w:t>action but</w:t>
      </w:r>
      <w:r w:rsidR="005B705D">
        <w:rPr>
          <w:rFonts w:ascii="Calibri" w:hAnsi="Calibri" w:cs="Calibri"/>
        </w:rPr>
        <w:t xml:space="preserve"> was requesting a vote to be on the safe side.  </w:t>
      </w:r>
      <w:r w:rsidR="008A05EC">
        <w:rPr>
          <w:rFonts w:ascii="Calibri" w:hAnsi="Calibri" w:cs="Calibri"/>
        </w:rPr>
        <w:t xml:space="preserve">Ms. Webb </w:t>
      </w:r>
      <w:r w:rsidR="00994774">
        <w:rPr>
          <w:rFonts w:ascii="Calibri" w:hAnsi="Calibri" w:cs="Calibri"/>
        </w:rPr>
        <w:t xml:space="preserve">questioned the reason as to why </w:t>
      </w:r>
      <w:r w:rsidR="006E16DD">
        <w:rPr>
          <w:rFonts w:ascii="Calibri" w:hAnsi="Calibri" w:cs="Calibri"/>
        </w:rPr>
        <w:t xml:space="preserve">we wanted to close this account.  Ms. Nguyen explained that this emergency fund was originally created so that when we received emergency check requests </w:t>
      </w:r>
      <w:r w:rsidR="003D2CED">
        <w:rPr>
          <w:rFonts w:ascii="Calibri" w:hAnsi="Calibri" w:cs="Calibri"/>
        </w:rPr>
        <w:t>for the HOPWA or Ryan White programs rent or utilities, we could cut a check immediately</w:t>
      </w:r>
      <w:r w:rsidR="0084379C">
        <w:rPr>
          <w:rFonts w:ascii="Calibri" w:hAnsi="Calibri" w:cs="Calibri"/>
        </w:rPr>
        <w:t xml:space="preserve"> if a person in accounting was not immediately available.  Because </w:t>
      </w:r>
      <w:r w:rsidR="00482169">
        <w:rPr>
          <w:rFonts w:ascii="Calibri" w:hAnsi="Calibri" w:cs="Calibri"/>
        </w:rPr>
        <w:t xml:space="preserve">we have now discontinued the HOPWA and Ryan White programs, there is no longer a need for this emergency fund account.  </w:t>
      </w:r>
      <w:r w:rsidR="00910931">
        <w:rPr>
          <w:rFonts w:ascii="Calibri" w:hAnsi="Calibri" w:cs="Calibri"/>
        </w:rPr>
        <w:t>Ms. Webb asked the Board Members if they had any questions; there were none.  Ms. Webb asked for a motion to approve the closing of this account.</w:t>
      </w:r>
      <w:r w:rsidR="006D55FF">
        <w:rPr>
          <w:rFonts w:ascii="Calibri" w:hAnsi="Calibri" w:cs="Calibri"/>
        </w:rPr>
        <w:t xml:space="preserve">  Mr. Tate moved to approve, Ms.  Middlebrooks seconded the motion</w:t>
      </w:r>
      <w:r w:rsidR="004A1789">
        <w:rPr>
          <w:rFonts w:ascii="Calibri" w:hAnsi="Calibri" w:cs="Calibri"/>
        </w:rPr>
        <w:t>.  The account closure was approved unanimously.</w:t>
      </w:r>
    </w:p>
    <w:p w14:paraId="6A7F9228" w14:textId="3B16F301" w:rsidR="004A1789" w:rsidRDefault="004A1789" w:rsidP="00567D6A">
      <w:pPr>
        <w:pStyle w:val="ListParagraph"/>
        <w:rPr>
          <w:rFonts w:ascii="Calibri" w:hAnsi="Calibri" w:cs="Calibri"/>
        </w:rPr>
      </w:pPr>
    </w:p>
    <w:p w14:paraId="7A754B78" w14:textId="4E7E057E" w:rsidR="004A1789" w:rsidRDefault="00023E6B" w:rsidP="00567D6A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Mr. Tate moved to adjourn the meetin</w:t>
      </w:r>
      <w:r w:rsidR="0048366F">
        <w:rPr>
          <w:rFonts w:ascii="Calibri" w:hAnsi="Calibri" w:cs="Calibri"/>
        </w:rPr>
        <w:t xml:space="preserve">g and the meeting was adjourned by acclamation at </w:t>
      </w:r>
      <w:r w:rsidR="00277D7A">
        <w:rPr>
          <w:rFonts w:ascii="Calibri" w:hAnsi="Calibri" w:cs="Calibri"/>
        </w:rPr>
        <w:t>6:08pm.</w:t>
      </w:r>
    </w:p>
    <w:p w14:paraId="53A59288" w14:textId="11F34A7E" w:rsidR="00277D7A" w:rsidRDefault="00277D7A" w:rsidP="00567D6A">
      <w:pPr>
        <w:pStyle w:val="ListParagraph"/>
        <w:rPr>
          <w:rFonts w:ascii="Calibri" w:hAnsi="Calibri" w:cs="Calibri"/>
        </w:rPr>
      </w:pPr>
    </w:p>
    <w:p w14:paraId="3D7D8A82" w14:textId="461FDB3A" w:rsidR="00277D7A" w:rsidRDefault="00277D7A" w:rsidP="00567D6A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  <w:r w:rsidR="00D561E9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561E9">
        <w:rPr>
          <w:rFonts w:ascii="Calibri" w:hAnsi="Calibri" w:cs="Calibri"/>
        </w:rPr>
        <w:t>Date: _</w:t>
      </w:r>
      <w:r>
        <w:rPr>
          <w:rFonts w:ascii="Calibri" w:hAnsi="Calibri" w:cs="Calibri"/>
        </w:rPr>
        <w:t>__________________________</w:t>
      </w:r>
    </w:p>
    <w:p w14:paraId="2132D44C" w14:textId="6C42D855" w:rsidR="00277D7A" w:rsidRPr="00D561E9" w:rsidRDefault="00D561E9" w:rsidP="00567D6A">
      <w:pPr>
        <w:pStyle w:val="ListParagraph"/>
        <w:rPr>
          <w:rFonts w:ascii="Calibri" w:hAnsi="Calibri" w:cs="Calibri"/>
          <w:sz w:val="20"/>
          <w:szCs w:val="20"/>
        </w:rPr>
      </w:pPr>
      <w:r w:rsidRPr="00D561E9">
        <w:rPr>
          <w:rFonts w:ascii="Calibri" w:hAnsi="Calibri" w:cs="Calibri"/>
          <w:sz w:val="20"/>
          <w:szCs w:val="20"/>
        </w:rPr>
        <w:t>Laura Keeton, Board Secretary</w:t>
      </w:r>
    </w:p>
    <w:p w14:paraId="31303B68" w14:textId="2263CC91" w:rsidR="00567D6A" w:rsidRDefault="00567D6A" w:rsidP="009A6B0D">
      <w:pPr>
        <w:pStyle w:val="ListParagraph"/>
        <w:rPr>
          <w:rFonts w:ascii="Calibri" w:hAnsi="Calibri" w:cs="Calibri"/>
        </w:rPr>
      </w:pPr>
    </w:p>
    <w:p w14:paraId="69AB8A99" w14:textId="77777777" w:rsidR="00567D6A" w:rsidRDefault="00567D6A" w:rsidP="009A6B0D">
      <w:pPr>
        <w:pStyle w:val="ListParagraph"/>
        <w:rPr>
          <w:rFonts w:ascii="Calibri" w:hAnsi="Calibri" w:cs="Calibri"/>
        </w:rPr>
      </w:pPr>
    </w:p>
    <w:p w14:paraId="5BE5E80E" w14:textId="1E04421F" w:rsidR="0042167B" w:rsidRDefault="0042167B" w:rsidP="009A6B0D">
      <w:pPr>
        <w:pStyle w:val="ListParagraph"/>
        <w:rPr>
          <w:rFonts w:ascii="Calibri" w:hAnsi="Calibri" w:cs="Calibri"/>
        </w:rPr>
      </w:pPr>
    </w:p>
    <w:p w14:paraId="24695B5B" w14:textId="77777777" w:rsidR="0042167B" w:rsidRPr="00177149" w:rsidRDefault="0042167B" w:rsidP="009A6B0D">
      <w:pPr>
        <w:pStyle w:val="ListParagraph"/>
        <w:rPr>
          <w:rFonts w:ascii="Calibri" w:hAnsi="Calibri" w:cs="Calibri"/>
        </w:rPr>
      </w:pPr>
    </w:p>
    <w:sectPr w:rsidR="0042167B" w:rsidRPr="0017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B2560"/>
    <w:multiLevelType w:val="hybridMultilevel"/>
    <w:tmpl w:val="333C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654F7"/>
    <w:multiLevelType w:val="hybridMultilevel"/>
    <w:tmpl w:val="BA1E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F088C"/>
    <w:multiLevelType w:val="hybridMultilevel"/>
    <w:tmpl w:val="077E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29533">
    <w:abstractNumId w:val="2"/>
  </w:num>
  <w:num w:numId="2" w16cid:durableId="424769986">
    <w:abstractNumId w:val="1"/>
  </w:num>
  <w:num w:numId="3" w16cid:durableId="710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99"/>
    <w:rsid w:val="00000D49"/>
    <w:rsid w:val="00004612"/>
    <w:rsid w:val="00023E6B"/>
    <w:rsid w:val="0003233D"/>
    <w:rsid w:val="000864F5"/>
    <w:rsid w:val="000B64CD"/>
    <w:rsid w:val="000C6C20"/>
    <w:rsid w:val="000F39E6"/>
    <w:rsid w:val="0010493E"/>
    <w:rsid w:val="00120043"/>
    <w:rsid w:val="001435E0"/>
    <w:rsid w:val="001475B9"/>
    <w:rsid w:val="00175D80"/>
    <w:rsid w:val="00177149"/>
    <w:rsid w:val="001E01D7"/>
    <w:rsid w:val="001F20F6"/>
    <w:rsid w:val="0021340F"/>
    <w:rsid w:val="002307DB"/>
    <w:rsid w:val="00243F31"/>
    <w:rsid w:val="002455DD"/>
    <w:rsid w:val="00277D7A"/>
    <w:rsid w:val="00285068"/>
    <w:rsid w:val="002A194C"/>
    <w:rsid w:val="002A4B38"/>
    <w:rsid w:val="002B77CE"/>
    <w:rsid w:val="002E5464"/>
    <w:rsid w:val="00300699"/>
    <w:rsid w:val="0031726E"/>
    <w:rsid w:val="00324489"/>
    <w:rsid w:val="003277DD"/>
    <w:rsid w:val="0032786F"/>
    <w:rsid w:val="00327B6E"/>
    <w:rsid w:val="00342A02"/>
    <w:rsid w:val="00345661"/>
    <w:rsid w:val="0036463E"/>
    <w:rsid w:val="003D1E94"/>
    <w:rsid w:val="003D2CED"/>
    <w:rsid w:val="003D5A27"/>
    <w:rsid w:val="003D6572"/>
    <w:rsid w:val="003E66D6"/>
    <w:rsid w:val="00415376"/>
    <w:rsid w:val="0042167B"/>
    <w:rsid w:val="004314F4"/>
    <w:rsid w:val="004411E4"/>
    <w:rsid w:val="00442467"/>
    <w:rsid w:val="00467D0B"/>
    <w:rsid w:val="004751B0"/>
    <w:rsid w:val="00482169"/>
    <w:rsid w:val="0048366F"/>
    <w:rsid w:val="004839A1"/>
    <w:rsid w:val="004A1789"/>
    <w:rsid w:val="004A4357"/>
    <w:rsid w:val="004D254F"/>
    <w:rsid w:val="004D3626"/>
    <w:rsid w:val="004D57F2"/>
    <w:rsid w:val="0050004B"/>
    <w:rsid w:val="005259D0"/>
    <w:rsid w:val="00567D6A"/>
    <w:rsid w:val="00583150"/>
    <w:rsid w:val="00597A4A"/>
    <w:rsid w:val="005A5605"/>
    <w:rsid w:val="005B705D"/>
    <w:rsid w:val="005C379B"/>
    <w:rsid w:val="005D6115"/>
    <w:rsid w:val="005E2EC7"/>
    <w:rsid w:val="005E4D33"/>
    <w:rsid w:val="005F1E4A"/>
    <w:rsid w:val="0063217C"/>
    <w:rsid w:val="006409E2"/>
    <w:rsid w:val="006541B4"/>
    <w:rsid w:val="006673F9"/>
    <w:rsid w:val="006714FC"/>
    <w:rsid w:val="00680F91"/>
    <w:rsid w:val="00681085"/>
    <w:rsid w:val="0069673E"/>
    <w:rsid w:val="006A05E6"/>
    <w:rsid w:val="006A0A36"/>
    <w:rsid w:val="006B5730"/>
    <w:rsid w:val="006B7189"/>
    <w:rsid w:val="006D55FF"/>
    <w:rsid w:val="006D7FE1"/>
    <w:rsid w:val="006E16DD"/>
    <w:rsid w:val="006F11E4"/>
    <w:rsid w:val="006F13C1"/>
    <w:rsid w:val="00703E37"/>
    <w:rsid w:val="00734788"/>
    <w:rsid w:val="00737CEA"/>
    <w:rsid w:val="00743FE9"/>
    <w:rsid w:val="00761AD7"/>
    <w:rsid w:val="0077434B"/>
    <w:rsid w:val="00776DB4"/>
    <w:rsid w:val="007776CD"/>
    <w:rsid w:val="007C38F6"/>
    <w:rsid w:val="007F7637"/>
    <w:rsid w:val="00811C1A"/>
    <w:rsid w:val="008413EF"/>
    <w:rsid w:val="0084379C"/>
    <w:rsid w:val="008A05EC"/>
    <w:rsid w:val="008A371C"/>
    <w:rsid w:val="008B333C"/>
    <w:rsid w:val="008C1465"/>
    <w:rsid w:val="008D7377"/>
    <w:rsid w:val="008E0E8E"/>
    <w:rsid w:val="0090544B"/>
    <w:rsid w:val="00910931"/>
    <w:rsid w:val="0096200B"/>
    <w:rsid w:val="00981F3F"/>
    <w:rsid w:val="0099023E"/>
    <w:rsid w:val="0099175A"/>
    <w:rsid w:val="00994774"/>
    <w:rsid w:val="009977B1"/>
    <w:rsid w:val="009A6B0D"/>
    <w:rsid w:val="009B73A4"/>
    <w:rsid w:val="009D780C"/>
    <w:rsid w:val="009D7B83"/>
    <w:rsid w:val="009E2B95"/>
    <w:rsid w:val="009E56C9"/>
    <w:rsid w:val="00A16182"/>
    <w:rsid w:val="00A17075"/>
    <w:rsid w:val="00A274EB"/>
    <w:rsid w:val="00A5520F"/>
    <w:rsid w:val="00A90730"/>
    <w:rsid w:val="00AC1530"/>
    <w:rsid w:val="00AC5223"/>
    <w:rsid w:val="00AF77D4"/>
    <w:rsid w:val="00B02ED3"/>
    <w:rsid w:val="00B15314"/>
    <w:rsid w:val="00B22411"/>
    <w:rsid w:val="00B25A78"/>
    <w:rsid w:val="00B42273"/>
    <w:rsid w:val="00B43FC4"/>
    <w:rsid w:val="00B62F7A"/>
    <w:rsid w:val="00B700D8"/>
    <w:rsid w:val="00B81F2F"/>
    <w:rsid w:val="00BA50C5"/>
    <w:rsid w:val="00BC472F"/>
    <w:rsid w:val="00BC54AF"/>
    <w:rsid w:val="00BD37AD"/>
    <w:rsid w:val="00BD48C9"/>
    <w:rsid w:val="00C02A22"/>
    <w:rsid w:val="00C31FB2"/>
    <w:rsid w:val="00C55845"/>
    <w:rsid w:val="00C723E9"/>
    <w:rsid w:val="00C906E0"/>
    <w:rsid w:val="00CA7B36"/>
    <w:rsid w:val="00CB10B1"/>
    <w:rsid w:val="00CC3E1F"/>
    <w:rsid w:val="00CE5050"/>
    <w:rsid w:val="00D26289"/>
    <w:rsid w:val="00D561E9"/>
    <w:rsid w:val="00D64599"/>
    <w:rsid w:val="00D73231"/>
    <w:rsid w:val="00D900BB"/>
    <w:rsid w:val="00D92133"/>
    <w:rsid w:val="00D943F5"/>
    <w:rsid w:val="00D969E7"/>
    <w:rsid w:val="00DF520A"/>
    <w:rsid w:val="00E25DFE"/>
    <w:rsid w:val="00E26D96"/>
    <w:rsid w:val="00E345C8"/>
    <w:rsid w:val="00E556CE"/>
    <w:rsid w:val="00E57740"/>
    <w:rsid w:val="00E713EA"/>
    <w:rsid w:val="00E7657F"/>
    <w:rsid w:val="00E85C4B"/>
    <w:rsid w:val="00E85DE1"/>
    <w:rsid w:val="00E950DD"/>
    <w:rsid w:val="00E960AC"/>
    <w:rsid w:val="00EB03D3"/>
    <w:rsid w:val="00EC6DAF"/>
    <w:rsid w:val="00ED38F1"/>
    <w:rsid w:val="00ED5B8E"/>
    <w:rsid w:val="00EF1057"/>
    <w:rsid w:val="00F22513"/>
    <w:rsid w:val="00F25613"/>
    <w:rsid w:val="00F42E74"/>
    <w:rsid w:val="00F43929"/>
    <w:rsid w:val="00F549A0"/>
    <w:rsid w:val="00F677DA"/>
    <w:rsid w:val="00FB2889"/>
    <w:rsid w:val="00FC0EED"/>
    <w:rsid w:val="00FD092E"/>
    <w:rsid w:val="00FD3AE8"/>
    <w:rsid w:val="00FE0FD3"/>
    <w:rsid w:val="00FE1F7F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6009"/>
  <w15:chartTrackingRefBased/>
  <w15:docId w15:val="{979F9508-6B1B-487B-BEF1-D564995F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4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4AF"/>
  </w:style>
  <w:style w:type="character" w:customStyle="1" w:styleId="eop">
    <w:name w:val="eop"/>
    <w:basedOn w:val="DefaultParagraphFont"/>
    <w:rsid w:val="00BC54AF"/>
  </w:style>
  <w:style w:type="paragraph" w:styleId="ListParagraph">
    <w:name w:val="List Paragraph"/>
    <w:basedOn w:val="Normal"/>
    <w:uiPriority w:val="34"/>
    <w:qFormat/>
    <w:rsid w:val="007F763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A6B0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6B0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7548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Kost</dc:creator>
  <cp:keywords/>
  <dc:description/>
  <cp:lastModifiedBy>Tricia Kost</cp:lastModifiedBy>
  <cp:revision>2</cp:revision>
  <dcterms:created xsi:type="dcterms:W3CDTF">2022-10-31T21:34:00Z</dcterms:created>
  <dcterms:modified xsi:type="dcterms:W3CDTF">2022-10-31T21:34:00Z</dcterms:modified>
</cp:coreProperties>
</file>